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 w:rsidRPr="000B2091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3146D1FF" wp14:editId="04F2F9A9">
            <wp:simplePos x="0" y="0"/>
            <wp:positionH relativeFrom="page">
              <wp:posOffset>-20272</wp:posOffset>
            </wp:positionH>
            <wp:positionV relativeFrom="page">
              <wp:posOffset>-10795</wp:posOffset>
            </wp:positionV>
            <wp:extent cx="2419985" cy="141097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_bov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Gemeentebestuur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Oostrozebekestraat 4 – 8770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Tel. 051 33 74 00 – Fax 051 31 82 83</w:t>
      </w:r>
    </w:p>
    <w:p w:rsidR="00427BCD" w:rsidRDefault="00427BCD" w:rsidP="00427BCD">
      <w:pPr>
        <w:pStyle w:val="Koptekst"/>
        <w:jc w:val="right"/>
        <w:rPr>
          <w:rFonts w:cs="Tahoma"/>
          <w:b/>
        </w:rPr>
      </w:pPr>
    </w:p>
    <w:p w:rsidR="005D6B5A" w:rsidRPr="00B50415" w:rsidRDefault="005D6B5A" w:rsidP="005D6B5A"/>
    <w:tbl>
      <w:tblPr>
        <w:tblW w:w="14943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3"/>
      </w:tblGrid>
      <w:tr w:rsidR="005D6B5A" w:rsidRPr="002F4E01" w:rsidTr="0002755C">
        <w:trPr>
          <w:cantSplit/>
          <w:trHeight w:val="454"/>
        </w:trPr>
        <w:tc>
          <w:tcPr>
            <w:tcW w:w="14943" w:type="dxa"/>
          </w:tcPr>
          <w:p w:rsidR="005D6B5A" w:rsidRPr="006A370E" w:rsidRDefault="005D6B5A" w:rsidP="00610E80">
            <w:pPr>
              <w:pStyle w:val="Adres"/>
              <w:jc w:val="center"/>
              <w:rPr>
                <w:b/>
                <w:sz w:val="32"/>
                <w:szCs w:val="32"/>
              </w:rPr>
            </w:pPr>
            <w:r w:rsidRPr="006A370E">
              <w:rPr>
                <w:b/>
                <w:sz w:val="32"/>
                <w:szCs w:val="32"/>
              </w:rPr>
              <w:t>Bekendmaking reglementen en verordeningen</w:t>
            </w:r>
          </w:p>
        </w:tc>
      </w:tr>
    </w:tbl>
    <w:p w:rsidR="005D6B5A" w:rsidRPr="006A370E" w:rsidRDefault="005D6B5A" w:rsidP="005D6B5A">
      <w:pPr>
        <w:rPr>
          <w:rFonts w:cs="Tahoma"/>
        </w:rPr>
      </w:pPr>
    </w:p>
    <w:p w:rsidR="005D6B5A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De </w:t>
      </w:r>
      <w:r>
        <w:rPr>
          <w:rFonts w:ascii="Tahoma" w:hAnsi="Tahoma" w:cs="Tahoma"/>
          <w:sz w:val="20"/>
        </w:rPr>
        <w:t>b</w:t>
      </w:r>
      <w:r w:rsidRPr="006A370E">
        <w:rPr>
          <w:rFonts w:ascii="Tahoma" w:hAnsi="Tahoma" w:cs="Tahoma"/>
          <w:sz w:val="20"/>
        </w:rPr>
        <w:t xml:space="preserve">urgemeester maakt, overeenkomstig art. 186 van het Gemeentedecreet, aan het publiek bekend, dat </w:t>
      </w:r>
      <w:r>
        <w:rPr>
          <w:rFonts w:ascii="Tahoma" w:hAnsi="Tahoma" w:cs="Tahoma"/>
          <w:sz w:val="20"/>
        </w:rPr>
        <w:t xml:space="preserve">het college van burgemeester en schepenen </w:t>
      </w:r>
      <w:r w:rsidRPr="006A370E">
        <w:rPr>
          <w:rFonts w:ascii="Tahoma" w:hAnsi="Tahoma" w:cs="Tahoma"/>
          <w:sz w:val="20"/>
        </w:rPr>
        <w:t xml:space="preserve">in zijn zitting van </w:t>
      </w:r>
      <w:r>
        <w:rPr>
          <w:rFonts w:ascii="Tahoma" w:hAnsi="Tahoma" w:cs="Tahoma"/>
          <w:sz w:val="20"/>
        </w:rPr>
        <w:t xml:space="preserve">21 september 2015 </w:t>
      </w:r>
      <w:r w:rsidRPr="006A370E">
        <w:rPr>
          <w:rFonts w:ascii="Tahoma" w:hAnsi="Tahoma" w:cs="Tahoma"/>
          <w:sz w:val="20"/>
        </w:rPr>
        <w:t>het</w:t>
      </w:r>
      <w:r>
        <w:rPr>
          <w:rFonts w:ascii="Tahoma" w:hAnsi="Tahoma" w:cs="Tahoma"/>
          <w:sz w:val="20"/>
        </w:rPr>
        <w:t xml:space="preserve"> hiernavolgende reglement of </w:t>
      </w:r>
      <w:r w:rsidRPr="006A370E">
        <w:rPr>
          <w:rFonts w:ascii="Tahoma" w:hAnsi="Tahoma" w:cs="Tahoma"/>
          <w:sz w:val="20"/>
        </w:rPr>
        <w:t>verordening heeft aangenomen:</w:t>
      </w: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</w:p>
    <w:p w:rsid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sz w:val="20"/>
        </w:rPr>
      </w:pPr>
      <w:r w:rsidRPr="005D6B5A">
        <w:rPr>
          <w:rFonts w:ascii="Tahoma" w:hAnsi="Tahoma" w:cs="Tahoma"/>
          <w:b/>
          <w:sz w:val="20"/>
        </w:rPr>
        <w:t>Vaststellen van een tijdelijk verkeersreglement naar aanleiding van een veegronde te Ingelmunster op 7 en 8 oktober 2015</w:t>
      </w:r>
    </w:p>
    <w:p w:rsidR="005D6B5A" w:rsidRP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bCs w:val="0"/>
          <w:sz w:val="20"/>
          <w:highlight w:val="yellow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De tekst van dit reglement</w:t>
      </w:r>
      <w:r>
        <w:rPr>
          <w:rFonts w:ascii="Tahoma" w:hAnsi="Tahoma" w:cs="Tahoma"/>
          <w:sz w:val="20"/>
        </w:rPr>
        <w:t xml:space="preserve"> of</w:t>
      </w:r>
      <w:r w:rsidRPr="006A370E">
        <w:rPr>
          <w:rFonts w:ascii="Tahoma" w:hAnsi="Tahoma" w:cs="Tahoma"/>
          <w:sz w:val="20"/>
        </w:rPr>
        <w:t xml:space="preserve"> verordening ligt ter inzage van het publiek aan het onthaal </w:t>
      </w:r>
      <w:r>
        <w:rPr>
          <w:rFonts w:ascii="Tahoma" w:hAnsi="Tahoma" w:cs="Tahoma"/>
          <w:sz w:val="20"/>
        </w:rPr>
        <w:t xml:space="preserve">van het gemeentehuis, </w:t>
      </w:r>
      <w:r w:rsidRPr="006A370E">
        <w:rPr>
          <w:rFonts w:ascii="Tahoma" w:hAnsi="Tahoma" w:cs="Tahoma"/>
          <w:sz w:val="20"/>
        </w:rPr>
        <w:t xml:space="preserve">voor een periode van </w:t>
      </w:r>
      <w:r>
        <w:rPr>
          <w:rFonts w:ascii="Tahoma" w:hAnsi="Tahoma" w:cs="Tahoma"/>
          <w:sz w:val="20"/>
        </w:rPr>
        <w:t xml:space="preserve">twintig dagen te beginnen vanaf </w:t>
      </w:r>
      <w:r w:rsidR="00B11DD5">
        <w:rPr>
          <w:rFonts w:ascii="Tahoma" w:hAnsi="Tahoma" w:cs="Tahoma"/>
          <w:sz w:val="20"/>
        </w:rPr>
        <w:t>22 september 2015</w:t>
      </w:r>
      <w:r w:rsidR="00860D84" w:rsidRPr="00860D84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pStyle w:val="Plattetekst3"/>
        <w:spacing w:before="240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Dit reglement/</w:t>
      </w:r>
      <w:r>
        <w:rPr>
          <w:rFonts w:ascii="Tahoma" w:hAnsi="Tahoma" w:cs="Tahoma"/>
          <w:sz w:val="20"/>
        </w:rPr>
        <w:t xml:space="preserve"> d</w:t>
      </w:r>
      <w:r w:rsidRPr="006A370E">
        <w:rPr>
          <w:rFonts w:ascii="Tahoma" w:hAnsi="Tahoma" w:cs="Tahoma"/>
          <w:sz w:val="20"/>
        </w:rPr>
        <w:t xml:space="preserve">eze verordening treedt in </w:t>
      </w:r>
      <w:r>
        <w:rPr>
          <w:rFonts w:ascii="Tahoma" w:hAnsi="Tahoma" w:cs="Tahoma"/>
          <w:sz w:val="20"/>
        </w:rPr>
        <w:t xml:space="preserve">voege en wordt verbindend vanaf </w:t>
      </w:r>
      <w:r w:rsidR="00B11DD5">
        <w:rPr>
          <w:rFonts w:ascii="Tahoma" w:hAnsi="Tahoma" w:cs="Tahoma"/>
          <w:sz w:val="20"/>
        </w:rPr>
        <w:t>1 oktober 2015</w:t>
      </w:r>
      <w:r w:rsidRPr="0002755C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rPr>
          <w:rFonts w:cs="Tahoma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Opgemaakt te Ingelmunster op </w:t>
      </w:r>
      <w:r w:rsidR="00B11DD5">
        <w:rPr>
          <w:rFonts w:ascii="Tahoma" w:hAnsi="Tahoma" w:cs="Tahoma"/>
          <w:sz w:val="20"/>
        </w:rPr>
        <w:t>22 september 2015</w:t>
      </w:r>
      <w:bookmarkStart w:id="0" w:name="_GoBack"/>
      <w:bookmarkEnd w:id="0"/>
    </w:p>
    <w:tbl>
      <w:tblPr>
        <w:tblW w:w="1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371"/>
        <w:gridCol w:w="8930"/>
      </w:tblGrid>
      <w:tr w:rsidR="005D6B5A" w:rsidRPr="006A370E" w:rsidTr="00610E80">
        <w:tc>
          <w:tcPr>
            <w:tcW w:w="3614" w:type="dxa"/>
          </w:tcPr>
          <w:p w:rsidR="005D6B5A" w:rsidRPr="006A370E" w:rsidRDefault="005D6B5A" w:rsidP="00610E80">
            <w:pPr>
              <w:spacing w:before="240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Gemeentesecretaris</w:t>
            </w:r>
            <w:r w:rsidRPr="006A370E">
              <w:rPr>
                <w:rFonts w:cs="Tahoma"/>
              </w:rPr>
              <w:t>,</w:t>
            </w:r>
          </w:p>
          <w:p w:rsidR="005D6B5A" w:rsidRPr="006A370E" w:rsidRDefault="005D6B5A" w:rsidP="00610E80">
            <w:pPr>
              <w:spacing w:before="1440"/>
              <w:rPr>
                <w:rFonts w:cs="Tahoma"/>
              </w:rPr>
            </w:pPr>
          </w:p>
        </w:tc>
        <w:tc>
          <w:tcPr>
            <w:tcW w:w="7371" w:type="dxa"/>
          </w:tcPr>
          <w:p w:rsidR="005D6B5A" w:rsidRPr="006A370E" w:rsidRDefault="005D6B5A" w:rsidP="00610E80">
            <w:pPr>
              <w:spacing w:before="240"/>
              <w:ind w:left="355"/>
              <w:jc w:val="center"/>
              <w:rPr>
                <w:rFonts w:cs="Tahoma"/>
              </w:rPr>
            </w:pPr>
          </w:p>
        </w:tc>
        <w:tc>
          <w:tcPr>
            <w:tcW w:w="8930" w:type="dxa"/>
          </w:tcPr>
          <w:p w:rsidR="005D6B5A" w:rsidRPr="006A370E" w:rsidRDefault="005D6B5A" w:rsidP="00610E80">
            <w:pPr>
              <w:spacing w:before="240"/>
              <w:ind w:left="96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Burgemeester</w:t>
            </w:r>
            <w:r w:rsidRPr="006A370E">
              <w:rPr>
                <w:rFonts w:cs="Tahoma"/>
              </w:rPr>
              <w:t>,</w:t>
            </w:r>
          </w:p>
        </w:tc>
      </w:tr>
    </w:tbl>
    <w:p w:rsidR="00546FD3" w:rsidRPr="00021B91" w:rsidRDefault="00546FD3" w:rsidP="005D6B5A">
      <w:pPr>
        <w:pStyle w:val="Koptekst"/>
        <w:jc w:val="center"/>
        <w:rPr>
          <w:noProof/>
          <w:szCs w:val="18"/>
        </w:rPr>
      </w:pPr>
    </w:p>
    <w:sectPr w:rsidR="00546FD3" w:rsidRPr="00021B91" w:rsidSect="0002755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053"/>
    <w:multiLevelType w:val="hybridMultilevel"/>
    <w:tmpl w:val="5412AC0E"/>
    <w:lvl w:ilvl="0" w:tplc="77A2ED9C">
      <w:start w:val="1"/>
      <w:numFmt w:val="bullet"/>
      <w:pStyle w:val="Cobra-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66258"/>
    <w:multiLevelType w:val="hybridMultilevel"/>
    <w:tmpl w:val="346A1AEE"/>
    <w:lvl w:ilvl="0" w:tplc="D6ECC760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2EA6"/>
    <w:multiLevelType w:val="multilevel"/>
    <w:tmpl w:val="E09089FE"/>
    <w:styleLink w:val="Cobra-Nummering1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.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CAF5CBD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48"/>
    <w:rsid w:val="00021B91"/>
    <w:rsid w:val="0002755C"/>
    <w:rsid w:val="00104948"/>
    <w:rsid w:val="00171343"/>
    <w:rsid w:val="002321A0"/>
    <w:rsid w:val="002E3618"/>
    <w:rsid w:val="00310401"/>
    <w:rsid w:val="00427BCD"/>
    <w:rsid w:val="00546FD3"/>
    <w:rsid w:val="005905D5"/>
    <w:rsid w:val="005B0A1C"/>
    <w:rsid w:val="005D6B5A"/>
    <w:rsid w:val="00647975"/>
    <w:rsid w:val="006515A3"/>
    <w:rsid w:val="006873AC"/>
    <w:rsid w:val="00785F18"/>
    <w:rsid w:val="007C347B"/>
    <w:rsid w:val="008427FC"/>
    <w:rsid w:val="00860D84"/>
    <w:rsid w:val="00964D68"/>
    <w:rsid w:val="00B11DD5"/>
    <w:rsid w:val="00B171CA"/>
    <w:rsid w:val="00C642D8"/>
    <w:rsid w:val="00D20388"/>
    <w:rsid w:val="00E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1DD5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B11DD5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B11DD5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B11DD5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B11DD5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B11DD5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B11DD5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B11DD5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B11DD5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B11DD5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B11DD5"/>
    <w:rPr>
      <w:caps/>
    </w:rPr>
  </w:style>
  <w:style w:type="character" w:styleId="Subtielebenadrukking">
    <w:name w:val="Subtle Emphasis"/>
    <w:basedOn w:val="Standaardalinea-lettertype"/>
    <w:uiPriority w:val="19"/>
    <w:rsid w:val="00B11DD5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B11DD5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1DD5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B11DD5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B11DD5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B11DD5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B11DD5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B11DD5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B11DD5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B11DD5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B11DD5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B11DD5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B11DD5"/>
    <w:rPr>
      <w:caps/>
    </w:rPr>
  </w:style>
  <w:style w:type="character" w:styleId="Subtielebenadrukking">
    <w:name w:val="Subtle Emphasis"/>
    <w:basedOn w:val="Standaardalinea-lettertype"/>
    <w:uiPriority w:val="19"/>
    <w:rsid w:val="00B11DD5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B11DD5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Ingelmunster gemeente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Netwerkbeheerder</dc:creator>
  <cp:lastModifiedBy>Ingelmunster</cp:lastModifiedBy>
  <cp:revision>2</cp:revision>
  <dcterms:created xsi:type="dcterms:W3CDTF">2015-09-25T13:19:00Z</dcterms:created>
  <dcterms:modified xsi:type="dcterms:W3CDTF">2015-09-25T13:19:00Z</dcterms:modified>
</cp:coreProperties>
</file>