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CC7D" w14:textId="1E9072B1" w:rsidR="006015EA" w:rsidRPr="00B3708E" w:rsidRDefault="00313979" w:rsidP="006015EA">
      <w:pPr>
        <w:spacing w:before="120"/>
        <w:jc w:val="center"/>
        <w:rPr>
          <w:rFonts w:ascii="FlandersArtSans-Light" w:hAnsi="FlandersArtSans-Light"/>
          <w:b/>
          <w:bCs/>
        </w:rPr>
      </w:pPr>
      <w:r w:rsidRPr="00B3708E">
        <w:rPr>
          <w:rFonts w:ascii="FlandersArtSans-Light" w:hAnsi="FlandersArtSans-Light"/>
          <w:b/>
          <w:bCs/>
        </w:rPr>
        <w:t xml:space="preserve">Publieke inspraak over </w:t>
      </w:r>
      <w:r w:rsidR="00B07EB6" w:rsidRPr="00B3708E">
        <w:rPr>
          <w:rFonts w:ascii="FlandersArtSans-Light" w:hAnsi="FlandersArtSans-Light"/>
          <w:b/>
          <w:bCs/>
        </w:rPr>
        <w:t xml:space="preserve">de kennisgeving van </w:t>
      </w:r>
      <w:r w:rsidRPr="00B3708E">
        <w:rPr>
          <w:rFonts w:ascii="FlandersArtSans-Light" w:hAnsi="FlandersArtSans-Light"/>
          <w:b/>
          <w:bCs/>
        </w:rPr>
        <w:t xml:space="preserve">het plan-MER voor </w:t>
      </w:r>
      <w:r w:rsidR="006015EA" w:rsidRPr="00B3708E">
        <w:rPr>
          <w:rFonts w:ascii="FlandersArtSans-Light" w:hAnsi="FlandersArtSans-Light"/>
          <w:b/>
          <w:bCs/>
        </w:rPr>
        <w:t>het Besluit van de Vlaamse Regering over extern salderen</w:t>
      </w:r>
    </w:p>
    <w:p w14:paraId="6C9B65E5" w14:textId="77777777" w:rsidR="006015EA" w:rsidRPr="00B3708E" w:rsidRDefault="006015EA" w:rsidP="006015EA">
      <w:pPr>
        <w:pStyle w:val="paragraph"/>
        <w:spacing w:before="0" w:beforeAutospacing="0" w:after="0" w:afterAutospacing="0"/>
        <w:jc w:val="both"/>
        <w:textAlignment w:val="baseline"/>
        <w:rPr>
          <w:rFonts w:ascii="FlandersArtSans-Light" w:eastAsiaTheme="minorHAnsi" w:hAnsi="FlandersArtSans-Light" w:cstheme="minorBidi"/>
          <w:sz w:val="22"/>
          <w:szCs w:val="22"/>
          <w:lang w:eastAsia="en-US"/>
        </w:rPr>
      </w:pPr>
    </w:p>
    <w:p w14:paraId="5CB845F4" w14:textId="7A13FDAE" w:rsidR="00470639" w:rsidRPr="00B3708E" w:rsidRDefault="00871005" w:rsidP="00B3708E">
      <w:pPr>
        <w:pStyle w:val="paragraph"/>
        <w:spacing w:before="0" w:beforeAutospacing="0" w:after="0" w:afterAutospacing="0"/>
        <w:jc w:val="both"/>
        <w:textAlignment w:val="baseline"/>
        <w:rPr>
          <w:rFonts w:ascii="FlandersArtSans-Light" w:eastAsiaTheme="minorHAnsi" w:hAnsi="FlandersArtSans-Light" w:cstheme="minorBidi"/>
          <w:sz w:val="22"/>
          <w:szCs w:val="22"/>
          <w:lang w:eastAsia="en-US"/>
        </w:rPr>
      </w:pPr>
      <w:r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De Vlaamse Regering </w:t>
      </w:r>
      <w:r w:rsidR="00A04BB3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stelde </w:t>
      </w:r>
      <w:r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op 10 maart 2023 de programmatische aanpak stikstof (PAS) vast. De PAS is een </w:t>
      </w:r>
      <w:r w:rsidR="00EF5075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omvattend, realisatiegericht </w:t>
      </w:r>
      <w:r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beleidsprogramma dat bijdraagt tot de realisatie van de instandhoudingsdoelstellingen voor Europees beschermde natuur door de depositie van stikstof op Speciale Beschermingszones structureel en planmatig terug te dringen.</w:t>
      </w:r>
    </w:p>
    <w:p w14:paraId="28678193" w14:textId="77777777" w:rsidR="00470639" w:rsidRPr="00B3708E" w:rsidRDefault="00470639" w:rsidP="00B3708E">
      <w:pPr>
        <w:pStyle w:val="paragraph"/>
        <w:spacing w:before="0" w:beforeAutospacing="0" w:after="0" w:afterAutospacing="0"/>
        <w:jc w:val="both"/>
        <w:textAlignment w:val="baseline"/>
        <w:rPr>
          <w:rFonts w:ascii="FlandersArtSans-Light" w:eastAsiaTheme="minorHAnsi" w:hAnsi="FlandersArtSans-Light" w:cstheme="minorBidi"/>
          <w:sz w:val="22"/>
          <w:szCs w:val="22"/>
          <w:lang w:eastAsia="en-US"/>
        </w:rPr>
      </w:pPr>
    </w:p>
    <w:p w14:paraId="52C105E0" w14:textId="35D1862B" w:rsidR="00871005" w:rsidRPr="00B3708E" w:rsidRDefault="00E05B5D" w:rsidP="00B3708E">
      <w:pPr>
        <w:pStyle w:val="paragraph"/>
        <w:spacing w:before="0" w:beforeAutospacing="0" w:after="0" w:afterAutospacing="0"/>
        <w:jc w:val="both"/>
        <w:textAlignment w:val="baseline"/>
        <w:rPr>
          <w:rFonts w:ascii="FlandersArtSans-Light" w:eastAsiaTheme="minorHAnsi" w:hAnsi="FlandersArtSans-Light" w:cstheme="minorBidi"/>
          <w:sz w:val="22"/>
          <w:szCs w:val="22"/>
          <w:lang w:eastAsia="en-US"/>
        </w:rPr>
      </w:pPr>
      <w:r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Met het</w:t>
      </w:r>
      <w:r w:rsidR="00183D25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 decreet over de programmatische aanpak stikstof </w:t>
      </w:r>
      <w:r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(het ‘Stikstofdecreet’) </w:t>
      </w:r>
      <w:r w:rsidR="00186FC2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legde het Vlaams Parlement </w:t>
      </w:r>
      <w:r w:rsidR="0012024C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eind januari 2024 </w:t>
      </w:r>
      <w:r w:rsidR="00B12900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onder meer </w:t>
      </w:r>
      <w:r w:rsidR="00186FC2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de rechtsgrond </w:t>
      </w:r>
      <w:r w:rsidR="00CE230D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vast </w:t>
      </w:r>
      <w:r w:rsidR="00AA4B41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voor </w:t>
      </w:r>
      <w:r w:rsidR="00B96A60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specifieke </w:t>
      </w:r>
      <w:r w:rsidR="00AA4B41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emissie</w:t>
      </w:r>
      <w:r w:rsidR="00B96A60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-</w:t>
      </w:r>
      <w:r w:rsidR="00AA4B41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reducerende maatregelen </w:t>
      </w:r>
      <w:r w:rsidR="00CE230D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die </w:t>
      </w:r>
      <w:r w:rsidR="0053137C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vervat </w:t>
      </w:r>
      <w:r w:rsidR="00CE230D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zijn </w:t>
      </w:r>
      <w:r w:rsidR="0053137C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in de PAS</w:t>
      </w:r>
      <w:r w:rsidR="00CE230D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,</w:t>
      </w:r>
      <w:r w:rsidR="0053137C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 </w:t>
      </w:r>
      <w:r w:rsidR="00AA4B41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en </w:t>
      </w:r>
      <w:r w:rsidR="00B12900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voor </w:t>
      </w:r>
      <w:r w:rsidR="00D25034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beoordelings</w:t>
      </w:r>
      <w:r w:rsidR="00AA4B41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kaders </w:t>
      </w:r>
      <w:r w:rsidR="00D25034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voor de </w:t>
      </w:r>
      <w:r w:rsidR="00C0341E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>stikstofimpact van vergunningsplichtige activiteiten.</w:t>
      </w:r>
      <w:r w:rsidR="0053137C" w:rsidRPr="00B3708E">
        <w:rPr>
          <w:rFonts w:ascii="FlandersArtSans-Light" w:eastAsiaTheme="minorHAnsi" w:hAnsi="FlandersArtSans-Light" w:cstheme="minorBidi"/>
          <w:sz w:val="22"/>
          <w:szCs w:val="22"/>
          <w:lang w:eastAsia="en-US"/>
        </w:rPr>
        <w:t xml:space="preserve"> Het Stikstofdecreet trad op 23 februari 2024 in werking.</w:t>
      </w:r>
    </w:p>
    <w:p w14:paraId="520B479A" w14:textId="77777777" w:rsidR="00871005" w:rsidRPr="00B3708E" w:rsidRDefault="00871005" w:rsidP="00B3708E">
      <w:pPr>
        <w:pStyle w:val="paragraph"/>
        <w:spacing w:before="0" w:beforeAutospacing="0" w:after="0" w:afterAutospacing="0"/>
        <w:jc w:val="both"/>
        <w:textAlignment w:val="baseline"/>
        <w:rPr>
          <w:rFonts w:ascii="FlandersArtSans-Light" w:eastAsiaTheme="minorHAnsi" w:hAnsi="FlandersArtSans-Light" w:cstheme="minorBidi"/>
          <w:sz w:val="22"/>
          <w:szCs w:val="22"/>
          <w:lang w:eastAsia="en-US"/>
        </w:rPr>
      </w:pPr>
    </w:p>
    <w:p w14:paraId="6214FF7E" w14:textId="2369EB4B" w:rsidR="00871005" w:rsidRPr="00B3708E" w:rsidRDefault="00871005" w:rsidP="00B3708E">
      <w:pPr>
        <w:jc w:val="both"/>
        <w:rPr>
          <w:rFonts w:ascii="FlandersArtSans-Light" w:hAnsi="FlandersArtSans-Light"/>
        </w:rPr>
      </w:pPr>
      <w:r w:rsidRPr="00B3708E">
        <w:rPr>
          <w:rFonts w:ascii="FlandersArtSans-Light" w:hAnsi="FlandersArtSans-Light"/>
        </w:rPr>
        <w:t>Het Stikstofdecreet verwijst naar de mogelijkheid tot extern salderen</w:t>
      </w:r>
      <w:r w:rsidR="00745C90" w:rsidRPr="00B3708E">
        <w:rPr>
          <w:rFonts w:ascii="FlandersArtSans-Light" w:hAnsi="FlandersArtSans-Light"/>
        </w:rPr>
        <w:t xml:space="preserve"> in het kader van </w:t>
      </w:r>
      <w:r w:rsidR="00AA0411" w:rsidRPr="00B3708E">
        <w:rPr>
          <w:rFonts w:ascii="FlandersArtSans-Light" w:hAnsi="FlandersArtSans-Light"/>
        </w:rPr>
        <w:t xml:space="preserve">de </w:t>
      </w:r>
      <w:r w:rsidR="00745C90" w:rsidRPr="00B3708E">
        <w:rPr>
          <w:rFonts w:ascii="FlandersArtSans-Light" w:hAnsi="FlandersArtSans-Light"/>
        </w:rPr>
        <w:t>individuele passende beoordeling</w:t>
      </w:r>
      <w:r w:rsidRPr="00B3708E">
        <w:rPr>
          <w:rFonts w:ascii="FlandersArtSans-Light" w:hAnsi="FlandersArtSans-Light"/>
        </w:rPr>
        <w:t xml:space="preserve">. </w:t>
      </w:r>
      <w:r w:rsidR="00745C90" w:rsidRPr="00B3708E">
        <w:rPr>
          <w:rFonts w:ascii="FlandersArtSans-Light" w:hAnsi="FlandersArtSans-Light"/>
        </w:rPr>
        <w:t>Ex</w:t>
      </w:r>
      <w:r w:rsidRPr="00B3708E">
        <w:rPr>
          <w:rFonts w:ascii="FlandersArtSans-Light" w:hAnsi="FlandersArtSans-Light"/>
        </w:rPr>
        <w:t xml:space="preserve">tern salderen houdt in dat </w:t>
      </w:r>
      <w:r w:rsidR="001F4BE1" w:rsidRPr="00B3708E">
        <w:rPr>
          <w:rFonts w:ascii="FlandersArtSans-Light" w:hAnsi="FlandersArtSans-Light"/>
        </w:rPr>
        <w:t xml:space="preserve">een </w:t>
      </w:r>
      <w:proofErr w:type="spellStart"/>
      <w:r w:rsidR="005D7536" w:rsidRPr="00B3708E">
        <w:rPr>
          <w:rFonts w:ascii="FlandersArtSans-Light" w:hAnsi="FlandersArtSans-Light"/>
        </w:rPr>
        <w:t>vergunningsplich</w:t>
      </w:r>
      <w:r w:rsidR="00EA728A" w:rsidRPr="00B3708E">
        <w:rPr>
          <w:rFonts w:ascii="FlandersArtSans-Light" w:hAnsi="FlandersArtSans-Light"/>
        </w:rPr>
        <w:t>tig</w:t>
      </w:r>
      <w:proofErr w:type="spellEnd"/>
      <w:r w:rsidR="00AA0411" w:rsidRPr="00B3708E">
        <w:rPr>
          <w:rFonts w:ascii="FlandersArtSans-Light" w:hAnsi="FlandersArtSans-Light"/>
        </w:rPr>
        <w:t xml:space="preserve"> </w:t>
      </w:r>
      <w:r w:rsidR="001F4BE1" w:rsidRPr="00B3708E">
        <w:rPr>
          <w:rFonts w:ascii="FlandersArtSans-Light" w:hAnsi="FlandersArtSans-Light"/>
        </w:rPr>
        <w:t xml:space="preserve">project </w:t>
      </w:r>
      <w:r w:rsidR="002B2298" w:rsidRPr="00B3708E">
        <w:rPr>
          <w:rFonts w:ascii="FlandersArtSans-Light" w:hAnsi="FlandersArtSans-Light"/>
        </w:rPr>
        <w:t xml:space="preserve">– de saldonemer </w:t>
      </w:r>
      <w:r w:rsidR="006E45C1" w:rsidRPr="00B3708E">
        <w:rPr>
          <w:rFonts w:ascii="FlandersArtSans-Light" w:hAnsi="FlandersArtSans-Light"/>
        </w:rPr>
        <w:t>–</w:t>
      </w:r>
      <w:r w:rsidR="002B2298" w:rsidRPr="00B3708E">
        <w:rPr>
          <w:rFonts w:ascii="FlandersArtSans-Light" w:hAnsi="FlandersArtSans-Light"/>
        </w:rPr>
        <w:t xml:space="preserve"> </w:t>
      </w:r>
      <w:r w:rsidR="001F4BE1" w:rsidRPr="00B3708E">
        <w:rPr>
          <w:rFonts w:ascii="FlandersArtSans-Light" w:hAnsi="FlandersArtSans-Light"/>
        </w:rPr>
        <w:t xml:space="preserve">voor het </w:t>
      </w:r>
      <w:r w:rsidR="00287D1E" w:rsidRPr="00B3708E">
        <w:rPr>
          <w:rFonts w:ascii="FlandersArtSans-Light" w:hAnsi="FlandersArtSans-Light"/>
        </w:rPr>
        <w:t xml:space="preserve">terugdringen </w:t>
      </w:r>
      <w:r w:rsidR="001F4BE1" w:rsidRPr="00B3708E">
        <w:rPr>
          <w:rFonts w:ascii="FlandersArtSans-Light" w:hAnsi="FlandersArtSans-Light"/>
        </w:rPr>
        <w:t xml:space="preserve">van zijn </w:t>
      </w:r>
      <w:r w:rsidR="006E45C1" w:rsidRPr="00B3708E">
        <w:rPr>
          <w:rFonts w:ascii="FlandersArtSans-Light" w:hAnsi="FlandersArtSans-Light"/>
        </w:rPr>
        <w:t>stikstof</w:t>
      </w:r>
      <w:r w:rsidR="001F4BE1" w:rsidRPr="00B3708E">
        <w:rPr>
          <w:rFonts w:ascii="FlandersArtSans-Light" w:hAnsi="FlandersArtSans-Light"/>
        </w:rPr>
        <w:t xml:space="preserve">emissies </w:t>
      </w:r>
      <w:r w:rsidR="005D7536" w:rsidRPr="00B3708E">
        <w:rPr>
          <w:rFonts w:ascii="FlandersArtSans-Light" w:hAnsi="FlandersArtSans-Light"/>
        </w:rPr>
        <w:t xml:space="preserve">beroep kan doen op emissies </w:t>
      </w:r>
      <w:r w:rsidRPr="00B3708E">
        <w:rPr>
          <w:rFonts w:ascii="FlandersArtSans-Light" w:hAnsi="FlandersArtSans-Light"/>
        </w:rPr>
        <w:t xml:space="preserve">die </w:t>
      </w:r>
      <w:r w:rsidR="005D7536" w:rsidRPr="00B3708E">
        <w:rPr>
          <w:rFonts w:ascii="FlandersArtSans-Light" w:hAnsi="FlandersArtSans-Light"/>
        </w:rPr>
        <w:t xml:space="preserve">door </w:t>
      </w:r>
      <w:r w:rsidR="00287D1E" w:rsidRPr="00B3708E">
        <w:rPr>
          <w:rFonts w:ascii="FlandersArtSans-Light" w:hAnsi="FlandersArtSans-Light"/>
        </w:rPr>
        <w:t xml:space="preserve">een ander project </w:t>
      </w:r>
      <w:r w:rsidR="006E45C1" w:rsidRPr="00B3708E">
        <w:rPr>
          <w:rFonts w:ascii="FlandersArtSans-Light" w:hAnsi="FlandersArtSans-Light"/>
        </w:rPr>
        <w:t xml:space="preserve">– de saldogever – </w:t>
      </w:r>
      <w:r w:rsidRPr="00B3708E">
        <w:rPr>
          <w:rFonts w:ascii="FlandersArtSans-Light" w:hAnsi="FlandersArtSans-Light"/>
        </w:rPr>
        <w:t>worden stopgezet.</w:t>
      </w:r>
      <w:r w:rsidR="009A72CA" w:rsidRPr="00B3708E">
        <w:rPr>
          <w:rFonts w:ascii="FlandersArtSans-Light" w:hAnsi="FlandersArtSans-Light"/>
        </w:rPr>
        <w:t xml:space="preserve"> </w:t>
      </w:r>
      <w:r w:rsidR="00510937" w:rsidRPr="00B3708E">
        <w:rPr>
          <w:rFonts w:ascii="FlandersArtSans-Light" w:hAnsi="FlandersArtSans-Light"/>
        </w:rPr>
        <w:t>Het Stikstofdecre</w:t>
      </w:r>
      <w:r w:rsidR="00083E8F" w:rsidRPr="00B3708E">
        <w:rPr>
          <w:rFonts w:ascii="FlandersArtSans-Light" w:hAnsi="FlandersArtSans-Light"/>
        </w:rPr>
        <w:t>e</w:t>
      </w:r>
      <w:r w:rsidR="00510937" w:rsidRPr="00B3708E">
        <w:rPr>
          <w:rFonts w:ascii="FlandersArtSans-Light" w:hAnsi="FlandersArtSans-Light"/>
        </w:rPr>
        <w:t>t voor</w:t>
      </w:r>
      <w:r w:rsidR="00083E8F" w:rsidRPr="00B3708E">
        <w:rPr>
          <w:rFonts w:ascii="FlandersArtSans-Light" w:hAnsi="FlandersArtSans-Light"/>
        </w:rPr>
        <w:t xml:space="preserve">ziet dat de </w:t>
      </w:r>
      <w:r w:rsidR="00510937" w:rsidRPr="00B3708E">
        <w:rPr>
          <w:rFonts w:ascii="FlandersArtSans-Light" w:hAnsi="FlandersArtSans-Light"/>
        </w:rPr>
        <w:t xml:space="preserve">Vlaamse Regering </w:t>
      </w:r>
      <w:r w:rsidRPr="00B3708E">
        <w:rPr>
          <w:rFonts w:ascii="FlandersArtSans-Light" w:hAnsi="FlandersArtSans-Light"/>
        </w:rPr>
        <w:t xml:space="preserve">de voorwaarden voor extern salderen </w:t>
      </w:r>
      <w:r w:rsidR="00F074C6" w:rsidRPr="00B3708E">
        <w:rPr>
          <w:rFonts w:ascii="FlandersArtSans-Light" w:hAnsi="FlandersArtSans-Light"/>
        </w:rPr>
        <w:t>vaststelt</w:t>
      </w:r>
      <w:r w:rsidR="006D48D7" w:rsidRPr="00B3708E">
        <w:rPr>
          <w:rFonts w:ascii="FlandersArtSans-Light" w:hAnsi="FlandersArtSans-Light"/>
        </w:rPr>
        <w:t xml:space="preserve"> via een op te maken Besluit (‘BVR extern salderen’)</w:t>
      </w:r>
      <w:r w:rsidRPr="00B3708E">
        <w:rPr>
          <w:rFonts w:ascii="FlandersArtSans-Light" w:hAnsi="FlandersArtSans-Light"/>
        </w:rPr>
        <w:t>.</w:t>
      </w:r>
    </w:p>
    <w:p w14:paraId="6FD923EA" w14:textId="77777777" w:rsidR="00920D91" w:rsidRPr="00B3708E" w:rsidRDefault="00920D91" w:rsidP="00B3708E">
      <w:pPr>
        <w:jc w:val="both"/>
        <w:rPr>
          <w:rFonts w:ascii="FlandersArtSans-Light" w:hAnsi="FlandersArtSans-Light"/>
        </w:rPr>
      </w:pPr>
    </w:p>
    <w:p w14:paraId="144E35FC" w14:textId="333C216F" w:rsidR="00C4026B" w:rsidRPr="00B3708E" w:rsidRDefault="00400195" w:rsidP="00B3708E">
      <w:pPr>
        <w:jc w:val="both"/>
        <w:rPr>
          <w:rFonts w:ascii="FlandersArtSans-Light" w:hAnsi="FlandersArtSans-Light"/>
        </w:rPr>
      </w:pPr>
      <w:r w:rsidRPr="00B3708E">
        <w:rPr>
          <w:rFonts w:ascii="FlandersArtSans-Light" w:hAnsi="FlandersArtSans-Light"/>
        </w:rPr>
        <w:t xml:space="preserve">De </w:t>
      </w:r>
      <w:r w:rsidR="00FE31E6" w:rsidRPr="00B3708E">
        <w:rPr>
          <w:rFonts w:ascii="FlandersArtSans-Light" w:hAnsi="FlandersArtSans-Light"/>
        </w:rPr>
        <w:t xml:space="preserve">Vlaamse Regering </w:t>
      </w:r>
      <w:r w:rsidRPr="00B3708E">
        <w:rPr>
          <w:rFonts w:ascii="FlandersArtSans-Light" w:hAnsi="FlandersArtSans-Light"/>
        </w:rPr>
        <w:t xml:space="preserve">onderzoekt </w:t>
      </w:r>
      <w:r w:rsidR="00D25E39" w:rsidRPr="00B3708E">
        <w:rPr>
          <w:rFonts w:ascii="FlandersArtSans-Light" w:hAnsi="FlandersArtSans-Light"/>
        </w:rPr>
        <w:t>door middel van een plan</w:t>
      </w:r>
      <w:r w:rsidR="00345572" w:rsidRPr="00B3708E">
        <w:rPr>
          <w:rFonts w:ascii="FlandersArtSans-Light" w:hAnsi="FlandersArtSans-Light"/>
        </w:rPr>
        <w:t>-</w:t>
      </w:r>
      <w:r w:rsidR="00D25E39" w:rsidRPr="00B3708E">
        <w:rPr>
          <w:rFonts w:ascii="FlandersArtSans-Light" w:hAnsi="FlandersArtSans-Light"/>
        </w:rPr>
        <w:t xml:space="preserve">milieueffectrapportage </w:t>
      </w:r>
      <w:r w:rsidR="001B6CD3" w:rsidRPr="00B3708E">
        <w:rPr>
          <w:rFonts w:ascii="FlandersArtSans-Light" w:hAnsi="FlandersArtSans-Light"/>
        </w:rPr>
        <w:t xml:space="preserve">(plan-MER) </w:t>
      </w:r>
      <w:r w:rsidRPr="00B3708E">
        <w:rPr>
          <w:rFonts w:ascii="FlandersArtSans-Light" w:hAnsi="FlandersArtSans-Light"/>
        </w:rPr>
        <w:t xml:space="preserve">en </w:t>
      </w:r>
      <w:r w:rsidR="008E2BA5" w:rsidRPr="00B3708E">
        <w:rPr>
          <w:rFonts w:ascii="FlandersArtSans-Light" w:hAnsi="FlandersArtSans-Light"/>
        </w:rPr>
        <w:t xml:space="preserve">de </w:t>
      </w:r>
      <w:r w:rsidRPr="00B3708E">
        <w:rPr>
          <w:rFonts w:ascii="FlandersArtSans-Light" w:hAnsi="FlandersArtSans-Light"/>
        </w:rPr>
        <w:t xml:space="preserve">bijhorende passende beoordeling </w:t>
      </w:r>
      <w:r w:rsidR="00D25E39" w:rsidRPr="00B3708E">
        <w:rPr>
          <w:rFonts w:ascii="FlandersArtSans-Light" w:hAnsi="FlandersArtSans-Light"/>
        </w:rPr>
        <w:t xml:space="preserve">onder welke </w:t>
      </w:r>
      <w:r w:rsidR="00BE3CC8" w:rsidRPr="00B3708E">
        <w:rPr>
          <w:rFonts w:ascii="FlandersArtSans-Light" w:hAnsi="FlandersArtSans-Light"/>
        </w:rPr>
        <w:t xml:space="preserve">voorwaarden </w:t>
      </w:r>
      <w:r w:rsidR="00871005" w:rsidRPr="00B3708E">
        <w:rPr>
          <w:rFonts w:ascii="FlandersArtSans-Light" w:hAnsi="FlandersArtSans-Light"/>
        </w:rPr>
        <w:t>extern salderen mogelijk is in het kader van het Stikstofdecreet</w:t>
      </w:r>
      <w:r w:rsidR="001B6CD3" w:rsidRPr="00B3708E">
        <w:rPr>
          <w:rFonts w:ascii="FlandersArtSans-Light" w:hAnsi="FlandersArtSans-Light"/>
        </w:rPr>
        <w:t xml:space="preserve">, </w:t>
      </w:r>
      <w:r w:rsidR="00813D68" w:rsidRPr="00B3708E">
        <w:rPr>
          <w:rFonts w:ascii="FlandersArtSans-Light" w:hAnsi="FlandersArtSans-Light"/>
        </w:rPr>
        <w:t xml:space="preserve">en onderzoekt </w:t>
      </w:r>
      <w:r w:rsidR="00C4026B" w:rsidRPr="00B3708E">
        <w:rPr>
          <w:rFonts w:ascii="FlandersArtSans-Light" w:hAnsi="FlandersArtSans-Light"/>
        </w:rPr>
        <w:t xml:space="preserve">de mogelijke effecten van </w:t>
      </w:r>
      <w:r w:rsidR="001B6CD3" w:rsidRPr="00B3708E">
        <w:rPr>
          <w:rFonts w:ascii="FlandersArtSans-Light" w:hAnsi="FlandersArtSans-Light"/>
        </w:rPr>
        <w:t xml:space="preserve">extern salderen </w:t>
      </w:r>
      <w:r w:rsidR="00C4026B" w:rsidRPr="00B3708E">
        <w:rPr>
          <w:rFonts w:ascii="FlandersArtSans-Light" w:hAnsi="FlandersArtSans-Light"/>
        </w:rPr>
        <w:t>op mens en milieu. Een eerste stap daarin is de publicatie van een kennisgevingsnota. In die nota vindt u onder meer een beschrijving van het plan en een voorstel van de methode waarop de milieueffecten van dat plan in het uiteindelijke plan-MER beschreven en bestudeerd zullen worden.</w:t>
      </w:r>
    </w:p>
    <w:p w14:paraId="1779BB66" w14:textId="3EA71D67" w:rsidR="00C4026B" w:rsidRPr="00B3708E" w:rsidRDefault="00C4026B" w:rsidP="00B3708E">
      <w:pPr>
        <w:jc w:val="both"/>
        <w:rPr>
          <w:rFonts w:ascii="FlandersArtSans-Light" w:hAnsi="FlandersArtSans-Light"/>
        </w:rPr>
      </w:pPr>
    </w:p>
    <w:p w14:paraId="3416EA08" w14:textId="275D41BA" w:rsidR="00C4026B" w:rsidRPr="00B3708E" w:rsidRDefault="00C4026B" w:rsidP="00B3708E">
      <w:pPr>
        <w:jc w:val="both"/>
        <w:rPr>
          <w:rFonts w:ascii="FlandersArtSans-Light" w:hAnsi="FlandersArtSans-Light"/>
          <w:bCs/>
        </w:rPr>
      </w:pPr>
      <w:r w:rsidRPr="00B3708E">
        <w:rPr>
          <w:rFonts w:ascii="FlandersArtSans-Light" w:hAnsi="FlandersArtSans-Light"/>
          <w:bCs/>
        </w:rPr>
        <w:t>U</w:t>
      </w:r>
      <w:r w:rsidR="00F244DD" w:rsidRPr="00B3708E">
        <w:rPr>
          <w:rFonts w:ascii="FlandersArtSans-Light" w:hAnsi="FlandersArtSans-Light"/>
          <w:bCs/>
        </w:rPr>
        <w:t xml:space="preserve"> </w:t>
      </w:r>
      <w:r w:rsidRPr="00B3708E">
        <w:rPr>
          <w:rFonts w:ascii="FlandersArtSans-Light" w:hAnsi="FlandersArtSans-Light"/>
          <w:bCs/>
        </w:rPr>
        <w:t>wordt uitgenodigd om deel te nemen aan de inspraakprocedure.</w:t>
      </w:r>
    </w:p>
    <w:p w14:paraId="6E1D14AA" w14:textId="77777777" w:rsidR="00C4026B" w:rsidRPr="00B3708E" w:rsidRDefault="00C4026B" w:rsidP="00B3708E">
      <w:pPr>
        <w:jc w:val="both"/>
        <w:rPr>
          <w:rFonts w:ascii="FlandersArtSans-Light" w:hAnsi="FlandersArtSans-Light"/>
          <w:bCs/>
        </w:rPr>
      </w:pPr>
    </w:p>
    <w:p w14:paraId="6CAE9CD7" w14:textId="6BF7F897" w:rsidR="00C4026B" w:rsidRPr="00B3708E" w:rsidRDefault="009472E6" w:rsidP="00B3708E">
      <w:pPr>
        <w:jc w:val="both"/>
        <w:rPr>
          <w:rFonts w:ascii="FlandersArtSans-Light" w:hAnsi="FlandersArtSans-Light"/>
          <w:bCs/>
        </w:rPr>
      </w:pPr>
      <w:r w:rsidRPr="00B3708E">
        <w:rPr>
          <w:rFonts w:ascii="FlandersArtSans-Light" w:hAnsi="FlandersArtSans-Light"/>
          <w:bCs/>
        </w:rPr>
        <w:t>Van</w:t>
      </w:r>
      <w:r w:rsidR="00C4026B" w:rsidRPr="00B3708E">
        <w:rPr>
          <w:rFonts w:ascii="FlandersArtSans-Light" w:hAnsi="FlandersArtSans-Light"/>
          <w:bCs/>
        </w:rPr>
        <w:t xml:space="preserve"> </w:t>
      </w:r>
      <w:r w:rsidR="00615334" w:rsidRPr="00F662B2">
        <w:rPr>
          <w:rFonts w:ascii="FlandersArtSans-Light" w:hAnsi="FlandersArtSans-Light"/>
          <w:b/>
        </w:rPr>
        <w:t xml:space="preserve">5 april </w:t>
      </w:r>
      <w:r w:rsidR="00C4026B" w:rsidRPr="00F662B2">
        <w:rPr>
          <w:rFonts w:ascii="FlandersArtSans-Light" w:hAnsi="FlandersArtSans-Light"/>
          <w:b/>
        </w:rPr>
        <w:t xml:space="preserve">tot en met </w:t>
      </w:r>
      <w:r w:rsidR="00615334" w:rsidRPr="00F662B2">
        <w:rPr>
          <w:rFonts w:ascii="FlandersArtSans-Light" w:hAnsi="FlandersArtSans-Light"/>
          <w:b/>
        </w:rPr>
        <w:t>3 juni</w:t>
      </w:r>
      <w:r w:rsidR="00B3708E" w:rsidRPr="00F662B2">
        <w:rPr>
          <w:rFonts w:ascii="FlandersArtSans-Light" w:hAnsi="FlandersArtSans-Light"/>
          <w:b/>
        </w:rPr>
        <w:t xml:space="preserve"> 2024</w:t>
      </w:r>
      <w:r w:rsidR="001769CB" w:rsidRPr="00B3708E">
        <w:rPr>
          <w:rFonts w:ascii="FlandersArtSans-Light" w:hAnsi="FlandersArtSans-Light"/>
          <w:bCs/>
        </w:rPr>
        <w:t xml:space="preserve"> </w:t>
      </w:r>
      <w:r w:rsidRPr="00B3708E">
        <w:rPr>
          <w:rFonts w:ascii="FlandersArtSans-Light" w:hAnsi="FlandersArtSans-Light"/>
          <w:bCs/>
        </w:rPr>
        <w:t xml:space="preserve">kunt u </w:t>
      </w:r>
      <w:r w:rsidR="00C4026B" w:rsidRPr="00B3708E">
        <w:rPr>
          <w:rFonts w:ascii="FlandersArtSans-Light" w:hAnsi="FlandersArtSans-Light"/>
          <w:bCs/>
        </w:rPr>
        <w:t xml:space="preserve">de </w:t>
      </w:r>
      <w:r w:rsidR="00C4026B" w:rsidRPr="00B3708E">
        <w:rPr>
          <w:rFonts w:ascii="FlandersArtSans-Light" w:hAnsi="FlandersArtSans-Light"/>
          <w:b/>
        </w:rPr>
        <w:t>kennisgevingsnota inkijken en opmerkingen geven</w:t>
      </w:r>
      <w:r w:rsidR="00C4026B" w:rsidRPr="00B3708E">
        <w:rPr>
          <w:rFonts w:ascii="FlandersArtSans-Light" w:hAnsi="FlandersArtSans-Light"/>
          <w:bCs/>
        </w:rPr>
        <w:t xml:space="preserve">. U kunt de milieueffecten aangeven die volgens u onderzocht moeten worden en de manier waarop dat het best kan gebeuren. </w:t>
      </w:r>
      <w:bookmarkStart w:id="0" w:name="_Hlk111558133"/>
      <w:r w:rsidR="00C4026B" w:rsidRPr="00B3708E">
        <w:rPr>
          <w:rFonts w:ascii="FlandersArtSans-Light" w:hAnsi="FlandersArtSans-Light"/>
          <w:bCs/>
        </w:rPr>
        <w:t>Bovendien kunt u voorstellen formuleren voor alternatieven.</w:t>
      </w:r>
    </w:p>
    <w:p w14:paraId="07ADC7C9" w14:textId="416D538F" w:rsidR="00C4026B" w:rsidRPr="00B3708E" w:rsidRDefault="00C4026B" w:rsidP="00B3708E">
      <w:pPr>
        <w:jc w:val="both"/>
        <w:rPr>
          <w:rFonts w:ascii="FlandersArtSans-Light" w:hAnsi="FlandersArtSans-Light"/>
        </w:rPr>
      </w:pPr>
      <w:bookmarkStart w:id="1" w:name="_Hlk55806001"/>
      <w:bookmarkEnd w:id="0"/>
    </w:p>
    <w:p w14:paraId="30D62DD5" w14:textId="78E08D9B" w:rsidR="00C4026B" w:rsidRPr="00B3708E" w:rsidRDefault="00871005" w:rsidP="00B3708E">
      <w:pPr>
        <w:jc w:val="both"/>
        <w:rPr>
          <w:rFonts w:ascii="FlandersArtSans-Light" w:hAnsi="FlandersArtSans-Light"/>
          <w:lang w:val="nl-NL"/>
        </w:rPr>
      </w:pPr>
      <w:r w:rsidRPr="00B3708E">
        <w:rPr>
          <w:rFonts w:ascii="FlandersArtSans-Light" w:hAnsi="FlandersArtSans-Light"/>
          <w:lang w:val="nl-NL"/>
        </w:rPr>
        <w:t xml:space="preserve">De kennisgeving kan geraadpleegd worden in de dossierdatabank op </w:t>
      </w:r>
      <w:hyperlink r:id="rId7">
        <w:r w:rsidRPr="00B3708E">
          <w:rPr>
            <w:rStyle w:val="Hyperlink"/>
            <w:rFonts w:ascii="FlandersArtSans-Light" w:hAnsi="FlandersArtSans-Light"/>
            <w:lang w:val="nl-NL"/>
          </w:rPr>
          <w:t>www.mervlaanderen.be</w:t>
        </w:r>
      </w:hyperlink>
      <w:r w:rsidR="00714497" w:rsidRPr="00B3708E">
        <w:rPr>
          <w:rFonts w:ascii="FlandersArtSans-Light" w:hAnsi="FlandersArtSans-Light"/>
          <w:lang w:val="nl-NL"/>
        </w:rPr>
        <w:t>, op de website</w:t>
      </w:r>
      <w:r w:rsidR="00714497" w:rsidRPr="00B3708E">
        <w:rPr>
          <w:rStyle w:val="Hyperlink"/>
          <w:rFonts w:ascii="FlandersArtSans-Light" w:hAnsi="FlandersArtSans-Light"/>
          <w:lang w:val="nl-NL"/>
        </w:rPr>
        <w:t xml:space="preserve"> https://www.vlaanderen.be/stikstof</w:t>
      </w:r>
      <w:r w:rsidR="00ED1977" w:rsidRPr="00B3708E">
        <w:rPr>
          <w:rFonts w:ascii="FlandersArtSans-Light" w:hAnsi="FlandersArtSans-Light"/>
          <w:lang w:val="nl-NL"/>
        </w:rPr>
        <w:t xml:space="preserve">, </w:t>
      </w:r>
      <w:r w:rsidR="00714497" w:rsidRPr="00B3708E">
        <w:rPr>
          <w:rFonts w:ascii="FlandersArtSans-Light" w:hAnsi="FlandersArtSans-Light"/>
          <w:lang w:val="nl-NL"/>
        </w:rPr>
        <w:t>bij de Vlaamse gemeenten en op hun website</w:t>
      </w:r>
      <w:r w:rsidRPr="00B3708E">
        <w:rPr>
          <w:rFonts w:ascii="FlandersArtSans-Light" w:hAnsi="FlandersArtSans-Light"/>
          <w:lang w:val="nl-NL"/>
        </w:rPr>
        <w:t>.</w:t>
      </w:r>
    </w:p>
    <w:p w14:paraId="6EDF41E3" w14:textId="77777777" w:rsidR="009A72CA" w:rsidRPr="00B3708E" w:rsidRDefault="009A72CA" w:rsidP="00B3708E">
      <w:pPr>
        <w:jc w:val="both"/>
        <w:rPr>
          <w:rFonts w:ascii="FlandersArtSans-Light" w:hAnsi="FlandersArtSans-Light"/>
          <w:lang w:val="nl-NL"/>
        </w:rPr>
      </w:pPr>
    </w:p>
    <w:p w14:paraId="73F6060B" w14:textId="5AD3894F" w:rsidR="001C5752" w:rsidRPr="00B3708E" w:rsidRDefault="001C5752" w:rsidP="00B3708E">
      <w:pPr>
        <w:jc w:val="both"/>
        <w:rPr>
          <w:rFonts w:ascii="FlandersArtSans-Light" w:hAnsi="FlandersArtSans-Light"/>
        </w:rPr>
      </w:pPr>
      <w:r w:rsidRPr="00B3708E">
        <w:rPr>
          <w:rFonts w:ascii="FlandersArtSans-Light" w:hAnsi="FlandersArtSans-Light"/>
        </w:rPr>
        <w:t xml:space="preserve">Tot en met </w:t>
      </w:r>
      <w:r w:rsidR="00615334" w:rsidRPr="00B3708E">
        <w:rPr>
          <w:rFonts w:ascii="FlandersArtSans-Light" w:hAnsi="FlandersArtSans-Light"/>
        </w:rPr>
        <w:t xml:space="preserve">3 juni 2024 </w:t>
      </w:r>
      <w:r w:rsidRPr="00B3708E">
        <w:rPr>
          <w:rFonts w:ascii="FlandersArtSans-Light" w:hAnsi="FlandersArtSans-Light"/>
        </w:rPr>
        <w:t>kunt u uw opmerkingen bezorgen</w:t>
      </w:r>
      <w:r w:rsidR="00920D91" w:rsidRPr="00B3708E">
        <w:rPr>
          <w:rFonts w:ascii="FlandersArtSans-Light" w:hAnsi="FlandersArtSans-Light"/>
        </w:rPr>
        <w:t xml:space="preserve"> </w:t>
      </w:r>
      <w:r w:rsidR="00ED1977" w:rsidRPr="00B3708E">
        <w:rPr>
          <w:rFonts w:ascii="FlandersArtSans-Light" w:hAnsi="FlandersArtSans-Light"/>
        </w:rPr>
        <w:t xml:space="preserve">aan het Team Omgevingseffecten van het Departement Omgeving. </w:t>
      </w:r>
      <w:r w:rsidR="002B1093" w:rsidRPr="00B3708E">
        <w:rPr>
          <w:rFonts w:ascii="FlandersArtSans-Light" w:hAnsi="FlandersArtSans-Light"/>
        </w:rPr>
        <w:t>U doet</w:t>
      </w:r>
      <w:r w:rsidR="00AD3310" w:rsidRPr="00B3708E">
        <w:rPr>
          <w:rFonts w:ascii="FlandersArtSans-Light" w:hAnsi="FlandersArtSans-Light"/>
        </w:rPr>
        <w:t xml:space="preserve"> dat</w:t>
      </w:r>
      <w:r w:rsidR="00ED1977" w:rsidRPr="00B3708E">
        <w:rPr>
          <w:rFonts w:ascii="FlandersArtSans-Light" w:hAnsi="FlandersArtSans-Light"/>
        </w:rPr>
        <w:t xml:space="preserve"> bij voorkeur via </w:t>
      </w:r>
      <w:bookmarkEnd w:id="1"/>
      <w:r w:rsidR="00C4026B" w:rsidRPr="00B3708E">
        <w:rPr>
          <w:rFonts w:ascii="FlandersArtSans-Light" w:hAnsi="FlandersArtSans-Light"/>
        </w:rPr>
        <w:t>het digitaal inspraakformulier</w:t>
      </w:r>
      <w:r w:rsidR="00C4026B" w:rsidRPr="00B3708E">
        <w:rPr>
          <w:rFonts w:ascii="FlandersArtSans-Light" w:hAnsi="FlandersArtSans-Light"/>
          <w:color w:val="1F497D"/>
        </w:rPr>
        <w:t xml:space="preserve"> (</w:t>
      </w:r>
      <w:hyperlink r:id="rId8" w:history="1">
        <w:r w:rsidR="00C4026B" w:rsidRPr="00B3708E">
          <w:rPr>
            <w:rStyle w:val="Hyperlink"/>
            <w:rFonts w:ascii="FlandersArtSans-Light" w:hAnsi="FlandersArtSans-Light"/>
          </w:rPr>
          <w:t>www.omgeving.vlaanderen.be/digitaal-inspreken-op-een-kennisgevingsnota</w:t>
        </w:r>
      </w:hyperlink>
      <w:r w:rsidR="00C4026B" w:rsidRPr="00B3708E">
        <w:rPr>
          <w:rFonts w:ascii="FlandersArtSans-Light" w:hAnsi="FlandersArtSans-Light"/>
          <w:color w:val="1F497D"/>
        </w:rPr>
        <w:t xml:space="preserve">). </w:t>
      </w:r>
      <w:r w:rsidR="00C4026B" w:rsidRPr="00B3708E">
        <w:rPr>
          <w:rFonts w:ascii="FlandersArtSans-Light" w:hAnsi="FlandersArtSans-Light"/>
        </w:rPr>
        <w:t>U k</w:t>
      </w:r>
      <w:r w:rsidR="000E18B3" w:rsidRPr="00B3708E">
        <w:rPr>
          <w:rFonts w:ascii="FlandersArtSans-Light" w:hAnsi="FlandersArtSans-Light"/>
        </w:rPr>
        <w:t>unt</w:t>
      </w:r>
      <w:r w:rsidR="00C4026B" w:rsidRPr="00B3708E">
        <w:rPr>
          <w:rFonts w:ascii="FlandersArtSans-Light" w:hAnsi="FlandersArtSans-Light"/>
        </w:rPr>
        <w:t xml:space="preserve"> uw reactie ook </w:t>
      </w:r>
      <w:r w:rsidR="00673001" w:rsidRPr="00B3708E">
        <w:rPr>
          <w:rFonts w:ascii="FlandersArtSans-Light" w:hAnsi="FlandersArtSans-Light"/>
        </w:rPr>
        <w:t xml:space="preserve">via mail bezorgen aan </w:t>
      </w:r>
      <w:hyperlink r:id="rId9" w:history="1">
        <w:r w:rsidR="00673001" w:rsidRPr="00B3708E">
          <w:rPr>
            <w:rStyle w:val="Hyperlink"/>
            <w:rFonts w:ascii="FlandersArtSans-Light" w:hAnsi="FlandersArtSans-Light"/>
          </w:rPr>
          <w:t>mer@vlaanderen.be</w:t>
        </w:r>
      </w:hyperlink>
      <w:r w:rsidR="001969A1" w:rsidRPr="00B3708E">
        <w:rPr>
          <w:rFonts w:ascii="FlandersArtSans-Light" w:hAnsi="FlandersArtSans-Light"/>
        </w:rPr>
        <w:t xml:space="preserve">, </w:t>
      </w:r>
      <w:r w:rsidR="00C4026B" w:rsidRPr="00B3708E">
        <w:rPr>
          <w:rFonts w:ascii="FlandersArtSans-Light" w:hAnsi="FlandersArtSans-Light"/>
        </w:rPr>
        <w:t xml:space="preserve">ter plekke </w:t>
      </w:r>
      <w:r w:rsidR="001969A1" w:rsidRPr="00B3708E">
        <w:rPr>
          <w:rFonts w:ascii="FlandersArtSans-Light" w:hAnsi="FlandersArtSans-Light"/>
        </w:rPr>
        <w:t xml:space="preserve">overmaken </w:t>
      </w:r>
      <w:r w:rsidR="00C4026B" w:rsidRPr="00B3708E">
        <w:rPr>
          <w:rFonts w:ascii="FlandersArtSans-Light" w:hAnsi="FlandersArtSans-Light"/>
        </w:rPr>
        <w:t xml:space="preserve">aan het Team </w:t>
      </w:r>
      <w:r w:rsidR="001C6F26" w:rsidRPr="00B3708E">
        <w:rPr>
          <w:rFonts w:ascii="FlandersArtSans-Light" w:hAnsi="FlandersArtSans-Light"/>
        </w:rPr>
        <w:t xml:space="preserve">Omgevingseffecten </w:t>
      </w:r>
      <w:r w:rsidR="00C4026B" w:rsidRPr="00B3708E">
        <w:rPr>
          <w:rFonts w:ascii="FlandersArtSans-Light" w:hAnsi="FlandersArtSans-Light"/>
        </w:rPr>
        <w:t>in Brussel of met de post versturen naar onderstaand adres.</w:t>
      </w:r>
    </w:p>
    <w:p w14:paraId="417BBEB1" w14:textId="77777777" w:rsidR="001C5752" w:rsidRPr="00B3708E" w:rsidRDefault="001C5752" w:rsidP="00B3708E">
      <w:pPr>
        <w:jc w:val="both"/>
        <w:rPr>
          <w:rFonts w:ascii="FlandersArtSans-Light" w:hAnsi="FlandersArtSans-Light"/>
        </w:rPr>
      </w:pPr>
    </w:p>
    <w:p w14:paraId="2157E2D3" w14:textId="0047771E" w:rsidR="00C4026B" w:rsidRPr="00B3708E" w:rsidRDefault="00F76CCE" w:rsidP="00D32B1C">
      <w:pPr>
        <w:rPr>
          <w:rFonts w:ascii="FlandersArtSans-Light" w:hAnsi="FlandersArtSans-Light"/>
        </w:rPr>
      </w:pPr>
      <w:r w:rsidRPr="00B3708E">
        <w:rPr>
          <w:rFonts w:ascii="FlandersArtSans-Light" w:hAnsi="FlandersArtSans-Light"/>
        </w:rPr>
        <w:t>M</w:t>
      </w:r>
      <w:r w:rsidR="00C4026B" w:rsidRPr="00B3708E">
        <w:rPr>
          <w:rFonts w:ascii="FlandersArtSans-Light" w:hAnsi="FlandersArtSans-Light"/>
        </w:rPr>
        <w:t xml:space="preserve">eer informatie over milieueffectrapportage </w:t>
      </w:r>
      <w:r w:rsidRPr="00B3708E">
        <w:rPr>
          <w:rFonts w:ascii="FlandersArtSans-Light" w:hAnsi="FlandersArtSans-Light"/>
        </w:rPr>
        <w:t xml:space="preserve">vindt u op </w:t>
      </w:r>
      <w:hyperlink r:id="rId10" w:history="1">
        <w:r w:rsidR="00C4026B" w:rsidRPr="00B3708E">
          <w:rPr>
            <w:rStyle w:val="Hyperlink"/>
            <w:rFonts w:ascii="FlandersArtSans-Light" w:hAnsi="FlandersArtSans-Light"/>
          </w:rPr>
          <w:t>omgeving.vlaanderen.be/milieueffectrapportage</w:t>
        </w:r>
      </w:hyperlink>
      <w:r w:rsidR="00C4026B" w:rsidRPr="00B3708E">
        <w:rPr>
          <w:rFonts w:ascii="FlandersArtSans-Light" w:hAnsi="FlandersArtSans-Light"/>
        </w:rPr>
        <w:t xml:space="preserve"> of </w:t>
      </w:r>
      <w:r w:rsidRPr="00B3708E">
        <w:rPr>
          <w:rFonts w:ascii="FlandersArtSans-Light" w:hAnsi="FlandersArtSans-Light"/>
        </w:rPr>
        <w:t>t</w:t>
      </w:r>
      <w:r w:rsidR="00EA1403" w:rsidRPr="00B3708E">
        <w:rPr>
          <w:rFonts w:ascii="FlandersArtSans-Light" w:hAnsi="FlandersArtSans-Light"/>
        </w:rPr>
        <w:t>e</w:t>
      </w:r>
      <w:r w:rsidRPr="00B3708E">
        <w:rPr>
          <w:rFonts w:ascii="FlandersArtSans-Light" w:hAnsi="FlandersArtSans-Light"/>
        </w:rPr>
        <w:t>lefon</w:t>
      </w:r>
      <w:r w:rsidR="00EA1403" w:rsidRPr="00B3708E">
        <w:rPr>
          <w:rFonts w:ascii="FlandersArtSans-Light" w:hAnsi="FlandersArtSans-Light"/>
        </w:rPr>
        <w:t>i</w:t>
      </w:r>
      <w:r w:rsidRPr="00B3708E">
        <w:rPr>
          <w:rFonts w:ascii="FlandersArtSans-Light" w:hAnsi="FlandersArtSans-Light"/>
        </w:rPr>
        <w:t xml:space="preserve">sch </w:t>
      </w:r>
      <w:r w:rsidR="00EA1403" w:rsidRPr="00B3708E">
        <w:rPr>
          <w:rFonts w:ascii="FlandersArtSans-Light" w:hAnsi="FlandersArtSans-Light"/>
        </w:rPr>
        <w:t xml:space="preserve">via </w:t>
      </w:r>
      <w:r w:rsidR="00C4026B" w:rsidRPr="00B3708E">
        <w:rPr>
          <w:rFonts w:ascii="FlandersArtSans-Light" w:hAnsi="FlandersArtSans-Light"/>
        </w:rPr>
        <w:t>het gratis nummer 1700.</w:t>
      </w:r>
    </w:p>
    <w:p w14:paraId="3F59BB52" w14:textId="77777777" w:rsidR="00C4026B" w:rsidRPr="00B3708E" w:rsidRDefault="00C4026B" w:rsidP="00B3708E">
      <w:pPr>
        <w:jc w:val="both"/>
        <w:rPr>
          <w:rFonts w:ascii="FlandersArtSans-Light" w:hAnsi="FlandersArtSans-Light"/>
        </w:rPr>
      </w:pPr>
      <w:r w:rsidRPr="00B3708E">
        <w:rPr>
          <w:rFonts w:ascii="FlandersArtSans-Light" w:hAnsi="FlandersArtSans-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B1BC" wp14:editId="23B1190A">
                <wp:simplePos x="0" y="0"/>
                <wp:positionH relativeFrom="column">
                  <wp:posOffset>407670</wp:posOffset>
                </wp:positionH>
                <wp:positionV relativeFrom="paragraph">
                  <wp:posOffset>9525</wp:posOffset>
                </wp:positionV>
                <wp:extent cx="3086100" cy="1600200"/>
                <wp:effectExtent l="4445" t="127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18C1" w14:textId="77777777" w:rsidR="00C4026B" w:rsidRDefault="00C4026B" w:rsidP="00C4026B">
                            <w:pPr>
                              <w:jc w:val="both"/>
                              <w:rPr>
                                <w:rFonts w:ascii="FlandersArtSans-Light" w:hAnsi="FlandersArtSans-Light"/>
                                <w:szCs w:val="24"/>
                              </w:rPr>
                            </w:pPr>
                            <w:r w:rsidRPr="00CD4A37">
                              <w:rPr>
                                <w:rFonts w:ascii="FlandersArtSans-Light" w:hAnsi="FlandersArtSans-Light"/>
                                <w:szCs w:val="24"/>
                              </w:rPr>
                              <w:t xml:space="preserve">Departement </w:t>
                            </w:r>
                            <w:r>
                              <w:rPr>
                                <w:rFonts w:ascii="FlandersArtSans-Light" w:hAnsi="FlandersArtSans-Light"/>
                                <w:szCs w:val="24"/>
                              </w:rPr>
                              <w:t>Omgeving</w:t>
                            </w:r>
                          </w:p>
                          <w:p w14:paraId="5DF079AE" w14:textId="77777777" w:rsidR="003839C7" w:rsidRDefault="00C4026B" w:rsidP="008941AA">
                            <w:pPr>
                              <w:rPr>
                                <w:rFonts w:ascii="FlandersArtSans-Light" w:hAnsi="FlandersArtSans-Light"/>
                                <w:szCs w:val="24"/>
                              </w:rPr>
                            </w:pPr>
                            <w:r>
                              <w:rPr>
                                <w:rFonts w:ascii="FlandersArtSans-Light" w:hAnsi="FlandersArtSans-Light"/>
                                <w:szCs w:val="24"/>
                              </w:rPr>
                              <w:t xml:space="preserve">Team </w:t>
                            </w:r>
                            <w:r w:rsidR="008941AA">
                              <w:rPr>
                                <w:rFonts w:ascii="FlandersArtSans-Light" w:hAnsi="FlandersArtSans-Light"/>
                                <w:szCs w:val="24"/>
                              </w:rPr>
                              <w:t>Omgevingseffecten</w:t>
                            </w:r>
                          </w:p>
                          <w:p w14:paraId="623B68F8" w14:textId="6D78F7DA" w:rsidR="00C4026B" w:rsidRPr="00CD4A37" w:rsidRDefault="008941AA" w:rsidP="008941AA">
                            <w:pPr>
                              <w:rPr>
                                <w:rFonts w:ascii="FlandersArtSans-Light" w:hAnsi="FlandersArtSans-Light"/>
                                <w:szCs w:val="24"/>
                              </w:rPr>
                            </w:pPr>
                            <w:r>
                              <w:rPr>
                                <w:rFonts w:ascii="FlandersArtSans-Light" w:hAnsi="FlandersArtSans-Light"/>
                                <w:szCs w:val="24"/>
                              </w:rPr>
                              <w:t>Milieueffectrapportage</w:t>
                            </w:r>
                          </w:p>
                          <w:p w14:paraId="1C36EF87" w14:textId="0125A378" w:rsidR="00C4026B" w:rsidRPr="00DE2C2C" w:rsidRDefault="00C4026B" w:rsidP="00C4026B">
                            <w:pPr>
                              <w:jc w:val="both"/>
                              <w:rPr>
                                <w:rFonts w:ascii="FlandersArtSans-Light" w:hAnsi="FlandersArtSans-Light"/>
                                <w:szCs w:val="24"/>
                              </w:rPr>
                            </w:pPr>
                            <w:r w:rsidRPr="00CD4A37">
                              <w:rPr>
                                <w:rFonts w:ascii="FlandersArtSans-Light" w:hAnsi="FlandersArtSans-Light"/>
                                <w:szCs w:val="24"/>
                              </w:rPr>
                              <w:t xml:space="preserve">Plan-MER </w:t>
                            </w:r>
                            <w:r w:rsidR="00E84DC0" w:rsidRPr="009A72CA">
                              <w:rPr>
                                <w:rFonts w:ascii="FlandersArtSans-Light" w:hAnsi="FlandersArtSans-Light"/>
                                <w:szCs w:val="24"/>
                              </w:rPr>
                              <w:t>BVR Extern Salderen</w:t>
                            </w:r>
                            <w:r w:rsidRPr="009A72CA">
                              <w:rPr>
                                <w:rFonts w:ascii="FlandersArtSans-Light" w:hAnsi="FlandersArtSans-Light"/>
                                <w:szCs w:val="24"/>
                              </w:rPr>
                              <w:t xml:space="preserve"> (</w:t>
                            </w:r>
                            <w:r w:rsidR="00E84DC0" w:rsidRPr="009A72CA">
                              <w:rPr>
                                <w:rFonts w:ascii="FlandersArtSans-Light" w:hAnsi="FlandersArtSans-Light"/>
                                <w:szCs w:val="24"/>
                              </w:rPr>
                              <w:t>PL0311</w:t>
                            </w:r>
                            <w:r w:rsidRPr="009A72CA">
                              <w:rPr>
                                <w:rFonts w:ascii="FlandersArtSans-Light" w:hAnsi="FlandersArtSans-Light"/>
                                <w:szCs w:val="24"/>
                              </w:rPr>
                              <w:t>)</w:t>
                            </w:r>
                          </w:p>
                          <w:p w14:paraId="028FC412" w14:textId="77777777" w:rsidR="00C4026B" w:rsidRPr="00CD4A37" w:rsidRDefault="00C4026B" w:rsidP="00C4026B">
                            <w:pPr>
                              <w:jc w:val="both"/>
                              <w:rPr>
                                <w:rFonts w:ascii="FlandersArtSans-Light" w:hAnsi="FlandersArtSans-Light"/>
                                <w:szCs w:val="24"/>
                              </w:rPr>
                            </w:pPr>
                            <w:r w:rsidRPr="00CD4A37">
                              <w:rPr>
                                <w:rFonts w:ascii="FlandersArtSans-Light" w:hAnsi="FlandersArtSans-Light"/>
                                <w:szCs w:val="24"/>
                              </w:rPr>
                              <w:t>Koning Albert II-laan 20 bus 8</w:t>
                            </w:r>
                          </w:p>
                          <w:p w14:paraId="60619897" w14:textId="77777777" w:rsidR="00C4026B" w:rsidRPr="00CD4A37" w:rsidRDefault="00C4026B" w:rsidP="00C4026B">
                            <w:pPr>
                              <w:jc w:val="both"/>
                              <w:rPr>
                                <w:rFonts w:ascii="FlandersArtSans-Light" w:hAnsi="FlandersArtSans-Light"/>
                                <w:szCs w:val="24"/>
                              </w:rPr>
                            </w:pPr>
                            <w:r w:rsidRPr="00CD4A37">
                              <w:rPr>
                                <w:rFonts w:ascii="FlandersArtSans-Light" w:hAnsi="FlandersArtSans-Light"/>
                                <w:szCs w:val="24"/>
                              </w:rPr>
                              <w:t>1000 BRUSSEL</w:t>
                            </w:r>
                          </w:p>
                          <w:p w14:paraId="1B27BF96" w14:textId="77777777" w:rsidR="00C4026B" w:rsidRPr="00CD4A37" w:rsidRDefault="00D32B1C" w:rsidP="00C4026B">
                            <w:pPr>
                              <w:jc w:val="both"/>
                              <w:rPr>
                                <w:rFonts w:ascii="FlandersArtSans-Light" w:hAnsi="FlandersArtSans-Light"/>
                                <w:sz w:val="16"/>
                              </w:rPr>
                            </w:pPr>
                            <w:hyperlink r:id="rId11" w:history="1">
                              <w:r w:rsidR="00C4026B" w:rsidRPr="00CD4A37">
                                <w:rPr>
                                  <w:rStyle w:val="Hyperlink"/>
                                  <w:rFonts w:ascii="FlandersArtSans-Light" w:hAnsi="FlandersArtSans-Light"/>
                                  <w:szCs w:val="24"/>
                                </w:rPr>
                                <w:t>mer@vlaanderen.be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1B1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.1pt;margin-top:.75pt;width:24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" stroked="f">
                <v:textbox>
                  <w:txbxContent>
                    <w:p w14:paraId="07CD18C1" w14:textId="77777777" w:rsidR="00C4026B" w:rsidRDefault="00C4026B" w:rsidP="00C4026B">
                      <w:pPr>
                        <w:jc w:val="both"/>
                        <w:rPr>
                          <w:rFonts w:ascii="FlandersArtSans-Light" w:hAnsi="FlandersArtSans-Light"/>
                          <w:szCs w:val="24"/>
                        </w:rPr>
                      </w:pPr>
                      <w:r w:rsidRPr="00CD4A37">
                        <w:rPr>
                          <w:rFonts w:ascii="FlandersArtSans-Light" w:hAnsi="FlandersArtSans-Light"/>
                          <w:szCs w:val="24"/>
                        </w:rPr>
                        <w:t xml:space="preserve">Departement </w:t>
                      </w:r>
                      <w:r>
                        <w:rPr>
                          <w:rFonts w:ascii="FlandersArtSans-Light" w:hAnsi="FlandersArtSans-Light"/>
                          <w:szCs w:val="24"/>
                        </w:rPr>
                        <w:t>Omgeving</w:t>
                      </w:r>
                    </w:p>
                    <w:p w14:paraId="5DF079AE" w14:textId="77777777" w:rsidR="003839C7" w:rsidRDefault="00C4026B" w:rsidP="008941AA">
                      <w:pPr>
                        <w:rPr>
                          <w:rFonts w:ascii="FlandersArtSans-Light" w:hAnsi="FlandersArtSans-Light"/>
                          <w:szCs w:val="24"/>
                        </w:rPr>
                      </w:pPr>
                      <w:r>
                        <w:rPr>
                          <w:rFonts w:ascii="FlandersArtSans-Light" w:hAnsi="FlandersArtSans-Light"/>
                          <w:szCs w:val="24"/>
                        </w:rPr>
                        <w:t xml:space="preserve">Team </w:t>
                      </w:r>
                      <w:r w:rsidR="008941AA">
                        <w:rPr>
                          <w:rFonts w:ascii="FlandersArtSans-Light" w:hAnsi="FlandersArtSans-Light"/>
                          <w:szCs w:val="24"/>
                        </w:rPr>
                        <w:t>Omgevingseffecten</w:t>
                      </w:r>
                    </w:p>
                    <w:p w14:paraId="623B68F8" w14:textId="6D78F7DA" w:rsidR="00C4026B" w:rsidRPr="00CD4A37" w:rsidRDefault="008941AA" w:rsidP="008941AA">
                      <w:pPr>
                        <w:rPr>
                          <w:rFonts w:ascii="FlandersArtSans-Light" w:hAnsi="FlandersArtSans-Light"/>
                          <w:szCs w:val="24"/>
                        </w:rPr>
                      </w:pPr>
                      <w:r>
                        <w:rPr>
                          <w:rFonts w:ascii="FlandersArtSans-Light" w:hAnsi="FlandersArtSans-Light"/>
                          <w:szCs w:val="24"/>
                        </w:rPr>
                        <w:t>Milieueffectrapportage</w:t>
                      </w:r>
                    </w:p>
                    <w:p w14:paraId="1C36EF87" w14:textId="0125A378" w:rsidR="00C4026B" w:rsidRPr="00DE2C2C" w:rsidRDefault="00C4026B" w:rsidP="00C4026B">
                      <w:pPr>
                        <w:jc w:val="both"/>
                        <w:rPr>
                          <w:rFonts w:ascii="FlandersArtSans-Light" w:hAnsi="FlandersArtSans-Light"/>
                          <w:szCs w:val="24"/>
                        </w:rPr>
                      </w:pPr>
                      <w:r w:rsidRPr="00CD4A37">
                        <w:rPr>
                          <w:rFonts w:ascii="FlandersArtSans-Light" w:hAnsi="FlandersArtSans-Light"/>
                          <w:szCs w:val="24"/>
                        </w:rPr>
                        <w:t xml:space="preserve">Plan-MER </w:t>
                      </w:r>
                      <w:r w:rsidR="00E84DC0" w:rsidRPr="009A72CA">
                        <w:rPr>
                          <w:rFonts w:ascii="FlandersArtSans-Light" w:hAnsi="FlandersArtSans-Light"/>
                          <w:szCs w:val="24"/>
                        </w:rPr>
                        <w:t>BVR Extern Salderen</w:t>
                      </w:r>
                      <w:r w:rsidRPr="009A72CA">
                        <w:rPr>
                          <w:rFonts w:ascii="FlandersArtSans-Light" w:hAnsi="FlandersArtSans-Light"/>
                          <w:szCs w:val="24"/>
                        </w:rPr>
                        <w:t xml:space="preserve"> (</w:t>
                      </w:r>
                      <w:r w:rsidR="00E84DC0" w:rsidRPr="009A72CA">
                        <w:rPr>
                          <w:rFonts w:ascii="FlandersArtSans-Light" w:hAnsi="FlandersArtSans-Light"/>
                          <w:szCs w:val="24"/>
                        </w:rPr>
                        <w:t>PL0311</w:t>
                      </w:r>
                      <w:r w:rsidRPr="009A72CA">
                        <w:rPr>
                          <w:rFonts w:ascii="FlandersArtSans-Light" w:hAnsi="FlandersArtSans-Light"/>
                          <w:szCs w:val="24"/>
                        </w:rPr>
                        <w:t>)</w:t>
                      </w:r>
                    </w:p>
                    <w:p w14:paraId="028FC412" w14:textId="77777777" w:rsidR="00C4026B" w:rsidRPr="00CD4A37" w:rsidRDefault="00C4026B" w:rsidP="00C4026B">
                      <w:pPr>
                        <w:jc w:val="both"/>
                        <w:rPr>
                          <w:rFonts w:ascii="FlandersArtSans-Light" w:hAnsi="FlandersArtSans-Light"/>
                          <w:szCs w:val="24"/>
                        </w:rPr>
                      </w:pPr>
                      <w:r w:rsidRPr="00CD4A37">
                        <w:rPr>
                          <w:rFonts w:ascii="FlandersArtSans-Light" w:hAnsi="FlandersArtSans-Light"/>
                          <w:szCs w:val="24"/>
                        </w:rPr>
                        <w:t>Koning Albert II-laan 20 bus 8</w:t>
                      </w:r>
                    </w:p>
                    <w:p w14:paraId="60619897" w14:textId="77777777" w:rsidR="00C4026B" w:rsidRPr="00CD4A37" w:rsidRDefault="00C4026B" w:rsidP="00C4026B">
                      <w:pPr>
                        <w:jc w:val="both"/>
                        <w:rPr>
                          <w:rFonts w:ascii="FlandersArtSans-Light" w:hAnsi="FlandersArtSans-Light"/>
                          <w:szCs w:val="24"/>
                        </w:rPr>
                      </w:pPr>
                      <w:r w:rsidRPr="00CD4A37">
                        <w:rPr>
                          <w:rFonts w:ascii="FlandersArtSans-Light" w:hAnsi="FlandersArtSans-Light"/>
                          <w:szCs w:val="24"/>
                        </w:rPr>
                        <w:t>1000 BRUSSEL</w:t>
                      </w:r>
                    </w:p>
                    <w:p w14:paraId="1B27BF96" w14:textId="77777777" w:rsidR="00C4026B" w:rsidRPr="00CD4A37" w:rsidRDefault="00B3708E" w:rsidP="00C4026B">
                      <w:pPr>
                        <w:jc w:val="both"/>
                        <w:rPr>
                          <w:rFonts w:ascii="FlandersArtSans-Light" w:hAnsi="FlandersArtSans-Light"/>
                          <w:sz w:val="16"/>
                        </w:rPr>
                      </w:pPr>
                      <w:hyperlink r:id="rId12" w:history="1">
                        <w:r w:rsidR="00C4026B" w:rsidRPr="00CD4A37">
                          <w:rPr>
                            <w:rStyle w:val="Hyperlink"/>
                            <w:rFonts w:ascii="FlandersArtSans-Light" w:hAnsi="FlandersArtSans-Light"/>
                            <w:szCs w:val="24"/>
                          </w:rPr>
                          <w:t>mer@vlaanderen.be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740B0F" w14:textId="77777777" w:rsidR="00C4026B" w:rsidRPr="00B3708E" w:rsidRDefault="00C4026B" w:rsidP="00B3708E">
      <w:pPr>
        <w:jc w:val="both"/>
        <w:rPr>
          <w:rFonts w:ascii="FlandersArtSans-Light" w:hAnsi="FlandersArtSans-Light"/>
        </w:rPr>
      </w:pPr>
    </w:p>
    <w:p w14:paraId="2ED92939" w14:textId="77777777" w:rsidR="00C4026B" w:rsidRPr="00B3708E" w:rsidRDefault="00C4026B" w:rsidP="00B3708E">
      <w:pPr>
        <w:jc w:val="both"/>
        <w:rPr>
          <w:rFonts w:ascii="FlandersArtSans-Light" w:hAnsi="FlandersArtSans-Light"/>
        </w:rPr>
      </w:pPr>
    </w:p>
    <w:p w14:paraId="5C0F4367" w14:textId="77777777" w:rsidR="00C4026B" w:rsidRPr="00B3708E" w:rsidRDefault="00C4026B" w:rsidP="00B3708E">
      <w:pPr>
        <w:jc w:val="both"/>
        <w:rPr>
          <w:rFonts w:ascii="FlandersArtSans-Light" w:hAnsi="FlandersArtSans-Light"/>
        </w:rPr>
      </w:pPr>
    </w:p>
    <w:p w14:paraId="50999C23" w14:textId="77777777" w:rsidR="00C4026B" w:rsidRPr="00B3708E" w:rsidRDefault="00C4026B" w:rsidP="00B3708E">
      <w:pPr>
        <w:jc w:val="both"/>
        <w:rPr>
          <w:rFonts w:ascii="FlandersArtSans-Light" w:hAnsi="FlandersArtSans-Light"/>
        </w:rPr>
      </w:pPr>
    </w:p>
    <w:p w14:paraId="3007BCC3" w14:textId="77777777" w:rsidR="00C4026B" w:rsidRPr="00B3708E" w:rsidRDefault="00C4026B" w:rsidP="00B3708E">
      <w:pPr>
        <w:jc w:val="both"/>
        <w:rPr>
          <w:rFonts w:ascii="FlandersArtSans-Light" w:hAnsi="FlandersArtSans-Light"/>
        </w:rPr>
      </w:pPr>
    </w:p>
    <w:p w14:paraId="33E15AB5" w14:textId="77777777" w:rsidR="00C4026B" w:rsidRPr="00B3708E" w:rsidRDefault="00C4026B" w:rsidP="00C4026B">
      <w:pPr>
        <w:rPr>
          <w:rFonts w:ascii="FlandersArtSans-Light" w:hAnsi="FlandersArtSans-Light"/>
        </w:rPr>
      </w:pPr>
    </w:p>
    <w:p w14:paraId="79D10F7B" w14:textId="77777777" w:rsidR="00F84F79" w:rsidRDefault="00F84F79"/>
    <w:sectPr w:rsidR="00F8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9688" w14:textId="77777777" w:rsidR="00D42B72" w:rsidRDefault="00D42B72" w:rsidP="00C4026B">
      <w:r>
        <w:separator/>
      </w:r>
    </w:p>
  </w:endnote>
  <w:endnote w:type="continuationSeparator" w:id="0">
    <w:p w14:paraId="29444C0D" w14:textId="77777777" w:rsidR="00D42B72" w:rsidRDefault="00D42B72" w:rsidP="00C4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EB37" w14:textId="77777777" w:rsidR="00D42B72" w:rsidRDefault="00D42B72" w:rsidP="00C4026B">
      <w:r>
        <w:separator/>
      </w:r>
    </w:p>
  </w:footnote>
  <w:footnote w:type="continuationSeparator" w:id="0">
    <w:p w14:paraId="30F0451A" w14:textId="77777777" w:rsidR="00D42B72" w:rsidRDefault="00D42B72" w:rsidP="00C4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02C0"/>
    <w:multiLevelType w:val="hybridMultilevel"/>
    <w:tmpl w:val="5C06E31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149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6B"/>
    <w:rsid w:val="00083E8F"/>
    <w:rsid w:val="000E18B3"/>
    <w:rsid w:val="0012024C"/>
    <w:rsid w:val="001769CB"/>
    <w:rsid w:val="00183D25"/>
    <w:rsid w:val="00186FC2"/>
    <w:rsid w:val="001969A1"/>
    <w:rsid w:val="001B6CD3"/>
    <w:rsid w:val="001C5752"/>
    <w:rsid w:val="001C6F26"/>
    <w:rsid w:val="001F3767"/>
    <w:rsid w:val="001F4BE1"/>
    <w:rsid w:val="002671BE"/>
    <w:rsid w:val="0028082E"/>
    <w:rsid w:val="00287D1E"/>
    <w:rsid w:val="002B1093"/>
    <w:rsid w:val="002B2298"/>
    <w:rsid w:val="00313979"/>
    <w:rsid w:val="00345572"/>
    <w:rsid w:val="003839C7"/>
    <w:rsid w:val="00400195"/>
    <w:rsid w:val="004545F8"/>
    <w:rsid w:val="00470639"/>
    <w:rsid w:val="004D233D"/>
    <w:rsid w:val="00510937"/>
    <w:rsid w:val="0053137C"/>
    <w:rsid w:val="0057086E"/>
    <w:rsid w:val="005D08FA"/>
    <w:rsid w:val="005D4A02"/>
    <w:rsid w:val="005D7536"/>
    <w:rsid w:val="006015EA"/>
    <w:rsid w:val="00615334"/>
    <w:rsid w:val="00631747"/>
    <w:rsid w:val="00673001"/>
    <w:rsid w:val="006C6BBF"/>
    <w:rsid w:val="006D48D7"/>
    <w:rsid w:val="006E45C1"/>
    <w:rsid w:val="00714497"/>
    <w:rsid w:val="007241BD"/>
    <w:rsid w:val="00745C90"/>
    <w:rsid w:val="007E2821"/>
    <w:rsid w:val="007F41AD"/>
    <w:rsid w:val="00813D68"/>
    <w:rsid w:val="00871005"/>
    <w:rsid w:val="008941AA"/>
    <w:rsid w:val="008A361B"/>
    <w:rsid w:val="008A608A"/>
    <w:rsid w:val="008E2BA5"/>
    <w:rsid w:val="008F7789"/>
    <w:rsid w:val="00920D91"/>
    <w:rsid w:val="009472E6"/>
    <w:rsid w:val="009A72CA"/>
    <w:rsid w:val="00A0003B"/>
    <w:rsid w:val="00A04BB3"/>
    <w:rsid w:val="00A422C9"/>
    <w:rsid w:val="00AA0411"/>
    <w:rsid w:val="00AA4B41"/>
    <w:rsid w:val="00AD3310"/>
    <w:rsid w:val="00AF28C0"/>
    <w:rsid w:val="00AF71C9"/>
    <w:rsid w:val="00B07EB6"/>
    <w:rsid w:val="00B12900"/>
    <w:rsid w:val="00B3708E"/>
    <w:rsid w:val="00B42A4C"/>
    <w:rsid w:val="00B96A60"/>
    <w:rsid w:val="00BE3CC8"/>
    <w:rsid w:val="00C0341E"/>
    <w:rsid w:val="00C4026B"/>
    <w:rsid w:val="00CA17E4"/>
    <w:rsid w:val="00CE230D"/>
    <w:rsid w:val="00D21E91"/>
    <w:rsid w:val="00D25034"/>
    <w:rsid w:val="00D25E39"/>
    <w:rsid w:val="00D30055"/>
    <w:rsid w:val="00D32B1C"/>
    <w:rsid w:val="00D42B72"/>
    <w:rsid w:val="00E05B5D"/>
    <w:rsid w:val="00E84789"/>
    <w:rsid w:val="00E84DC0"/>
    <w:rsid w:val="00EA1403"/>
    <w:rsid w:val="00EA3406"/>
    <w:rsid w:val="00EA728A"/>
    <w:rsid w:val="00ED1977"/>
    <w:rsid w:val="00EF5075"/>
    <w:rsid w:val="00F074C6"/>
    <w:rsid w:val="00F244DD"/>
    <w:rsid w:val="00F662B2"/>
    <w:rsid w:val="00F76CCE"/>
    <w:rsid w:val="00F84F79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68E18"/>
  <w15:chartTrackingRefBased/>
  <w15:docId w15:val="{0D563608-4571-49A0-9A48-788B487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0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026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unhideWhenUsed/>
    <w:rsid w:val="00C402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02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02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39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397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07EB6"/>
    <w:pPr>
      <w:spacing w:after="0" w:line="240" w:lineRule="auto"/>
    </w:pPr>
  </w:style>
  <w:style w:type="paragraph" w:customStyle="1" w:styleId="paragraph">
    <w:name w:val="paragraph"/>
    <w:basedOn w:val="Standaard"/>
    <w:rsid w:val="00601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015EA"/>
  </w:style>
  <w:style w:type="character" w:customStyle="1" w:styleId="superscript">
    <w:name w:val="superscript"/>
    <w:basedOn w:val="Standaardalinea-lettertype"/>
    <w:rsid w:val="006015EA"/>
  </w:style>
  <w:style w:type="character" w:customStyle="1" w:styleId="eop">
    <w:name w:val="eop"/>
    <w:basedOn w:val="Standaardalinea-lettertype"/>
    <w:rsid w:val="006015EA"/>
  </w:style>
  <w:style w:type="character" w:styleId="GevolgdeHyperlink">
    <w:name w:val="FollowedHyperlink"/>
    <w:basedOn w:val="Standaardalinea-lettertype"/>
    <w:uiPriority w:val="99"/>
    <w:semiHidden/>
    <w:unhideWhenUsed/>
    <w:rsid w:val="009A72C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.vlaanderen.be/digitaal-inspreken-op-een-kennisgevingsno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vlaanderen.be/" TargetMode="External"/><Relationship Id="rId12" Type="http://schemas.openxmlformats.org/officeDocument/2006/relationships/hyperlink" Target="mailto:mer@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@vlaanderen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mgeving.vlaanderen.be/milieueffectrappor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@vlaander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BRUYN Marina</dc:creator>
  <cp:keywords/>
  <dc:description/>
  <cp:lastModifiedBy>Patricia Ryelandt</cp:lastModifiedBy>
  <cp:revision>2</cp:revision>
  <dcterms:created xsi:type="dcterms:W3CDTF">2024-04-02T09:09:00Z</dcterms:created>
  <dcterms:modified xsi:type="dcterms:W3CDTF">2024-04-02T09:09:00Z</dcterms:modified>
</cp:coreProperties>
</file>